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2A58" w:rsidRDefault="00CC2A58" w:rsidP="00CC2A58">
      <w:r>
        <w:fldChar w:fldCharType="begin"/>
      </w:r>
      <w:r>
        <w:instrText xml:space="preserve"> HYPERLINK "http://legislacion.edomex.gob.mx/sites/legislacion.edomex.gob.mx/files/files/pdf/ley/vig/leyvig001.pdf" </w:instrText>
      </w:r>
      <w:r>
        <w:fldChar w:fldCharType="separate"/>
      </w:r>
      <w:r>
        <w:rPr>
          <w:rStyle w:val="Hipervnculo"/>
        </w:rPr>
        <w:t>http://legislacion.edomex.gob.mx/sites/legislacion.edomex.gob.mx/files/files/pdf/ley/vig/leyvig001.pdf</w:t>
      </w:r>
      <w:r>
        <w:rPr>
          <w:rStyle w:val="Hipervnculo"/>
        </w:rPr>
        <w:fldChar w:fldCharType="end"/>
      </w:r>
    </w:p>
    <w:p w:rsidR="00F7286E" w:rsidRDefault="00CE2907"/>
    <w:sectPr w:rsidR="00F72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58"/>
    <w:rsid w:val="00CC2A58"/>
    <w:rsid w:val="00CE2907"/>
    <w:rsid w:val="00DD42BE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2A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2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</dc:creator>
  <cp:keywords/>
  <dc:description/>
  <cp:lastModifiedBy>Usuario_T</cp:lastModifiedBy>
  <cp:revision>2</cp:revision>
  <dcterms:created xsi:type="dcterms:W3CDTF">2020-10-21T16:09:00Z</dcterms:created>
  <dcterms:modified xsi:type="dcterms:W3CDTF">2020-10-21T17:51:00Z</dcterms:modified>
</cp:coreProperties>
</file>